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33" w:rsidRPr="00840E33" w:rsidRDefault="00840E33" w:rsidP="00840E3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0E33">
        <w:rPr>
          <w:rFonts w:ascii="標楷體" w:eastAsia="標楷體" w:hAnsi="標楷體" w:hint="eastAsia"/>
          <w:b/>
          <w:sz w:val="36"/>
          <w:szCs w:val="36"/>
        </w:rPr>
        <w:t xml:space="preserve">中國醫藥大學 </w:t>
      </w:r>
      <w:r w:rsidR="00862346">
        <w:rPr>
          <w:rFonts w:ascii="標楷體" w:eastAsia="標楷體" w:hAnsi="標楷體" w:hint="eastAsia"/>
          <w:b/>
          <w:sz w:val="36"/>
          <w:szCs w:val="36"/>
        </w:rPr>
        <w:t>生物化學暨分子生物學研究所</w:t>
      </w:r>
    </w:p>
    <w:p w:rsidR="00840E33" w:rsidRPr="00840E33" w:rsidRDefault="00840E33" w:rsidP="00840E3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40E33">
        <w:rPr>
          <w:rFonts w:ascii="標楷體" w:eastAsia="標楷體" w:hAnsi="標楷體" w:hint="eastAsia"/>
          <w:b/>
          <w:sz w:val="36"/>
          <w:szCs w:val="36"/>
        </w:rPr>
        <w:t>11</w:t>
      </w:r>
      <w:r w:rsidR="0008341F">
        <w:rPr>
          <w:rFonts w:ascii="標楷體" w:eastAsia="標楷體" w:hAnsi="標楷體" w:hint="eastAsia"/>
          <w:b/>
          <w:sz w:val="36"/>
          <w:szCs w:val="36"/>
        </w:rPr>
        <w:t>2</w:t>
      </w:r>
      <w:r w:rsidRPr="00840E33">
        <w:rPr>
          <w:rFonts w:ascii="標楷體" w:eastAsia="標楷體" w:hAnsi="標楷體" w:hint="eastAsia"/>
          <w:b/>
          <w:sz w:val="36"/>
          <w:szCs w:val="36"/>
        </w:rPr>
        <w:t>學年第二學期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840E33">
        <w:rPr>
          <w:rFonts w:ascii="標楷體" w:eastAsia="標楷體" w:hAnsi="標楷體" w:hint="eastAsia"/>
          <w:b/>
          <w:sz w:val="36"/>
          <w:szCs w:val="36"/>
        </w:rPr>
        <w:t>學位口試相關時程</w:t>
      </w:r>
    </w:p>
    <w:p w:rsidR="00840E33" w:rsidRDefault="00840E33" w:rsidP="00840E33">
      <w:pPr>
        <w:jc w:val="center"/>
        <w:rPr>
          <w:rFonts w:ascii="標楷體" w:eastAsia="標楷體" w:hAnsi="標楷體"/>
          <w:b/>
        </w:rPr>
      </w:pPr>
      <w:r w:rsidRPr="00840E33">
        <w:rPr>
          <w:rFonts w:ascii="標楷體" w:eastAsia="標楷體" w:hAnsi="標楷體" w:hint="eastAsia"/>
          <w:b/>
        </w:rPr>
        <w:t>(依據研究生事務處公告)</w:t>
      </w:r>
    </w:p>
    <w:p w:rsidR="00840E33" w:rsidRDefault="00840E33" w:rsidP="00840E33">
      <w:pPr>
        <w:jc w:val="center"/>
        <w:rPr>
          <w:rFonts w:ascii="標楷體" w:eastAsia="標楷體" w:hAnsi="標楷體"/>
          <w:b/>
        </w:rPr>
      </w:pPr>
    </w:p>
    <w:tbl>
      <w:tblPr>
        <w:tblStyle w:val="a5"/>
        <w:tblW w:w="11057" w:type="dxa"/>
        <w:tblInd w:w="-147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840E33" w:rsidTr="00840E33">
        <w:tc>
          <w:tcPr>
            <w:tcW w:w="2127" w:type="dxa"/>
            <w:vAlign w:val="center"/>
          </w:tcPr>
          <w:p w:rsidR="00840E33" w:rsidRDefault="00840E33" w:rsidP="00840E33">
            <w:pPr>
              <w:pStyle w:val="a3"/>
              <w:spacing w:after="100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時程</w:t>
            </w:r>
          </w:p>
        </w:tc>
        <w:tc>
          <w:tcPr>
            <w:tcW w:w="8930" w:type="dxa"/>
          </w:tcPr>
          <w:p w:rsidR="00840E33" w:rsidRPr="00862346" w:rsidRDefault="00840E33" w:rsidP="00B73033">
            <w:pPr>
              <w:rPr>
                <w:rFonts w:ascii="Times New Roman" w:eastAsia="新細明體" w:hAnsi="Times New Roman" w:cs="Times New Roman"/>
                <w:szCs w:val="24"/>
                <w:highlight w:val="yellow"/>
              </w:rPr>
            </w:pPr>
            <w:r w:rsidRPr="0086234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11</w:t>
            </w:r>
            <w:r w:rsidR="0008341F">
              <w:rPr>
                <w:rFonts w:ascii="Times New Roman" w:hAnsi="Times New Roman" w:cs="Times New Roman" w:hint="eastAsia"/>
                <w:b/>
                <w:bCs/>
                <w:color w:val="FF0000"/>
                <w:highlight w:val="yellow"/>
              </w:rPr>
              <w:t>3</w:t>
            </w:r>
            <w:r w:rsidRPr="0086234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.06.</w:t>
            </w:r>
            <w:r w:rsidR="0008341F">
              <w:rPr>
                <w:rFonts w:ascii="Times New Roman" w:hAnsi="Times New Roman" w:cs="Times New Roman" w:hint="eastAsia"/>
                <w:b/>
                <w:bCs/>
                <w:color w:val="FF0000"/>
                <w:highlight w:val="yellow"/>
              </w:rPr>
              <w:t>07</w:t>
            </w:r>
            <w:r w:rsidRPr="00862346">
              <w:rPr>
                <w:rFonts w:ascii="標楷體" w:eastAsia="標楷體" w:hAnsi="標楷體" w:hint="eastAsia"/>
                <w:highlight w:val="yellow"/>
              </w:rPr>
              <w:t>學位考試申請截止</w:t>
            </w:r>
          </w:p>
          <w:p w:rsidR="00840E33" w:rsidRPr="00862346" w:rsidRDefault="00840E33" w:rsidP="00B73033">
            <w:pPr>
              <w:rPr>
                <w:rFonts w:ascii="Times New Roman" w:hAnsi="Times New Roman" w:cs="Times New Roman"/>
                <w:highlight w:val="yellow"/>
              </w:rPr>
            </w:pPr>
            <w:r w:rsidRPr="0086234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11</w:t>
            </w:r>
            <w:r w:rsidR="0008341F">
              <w:rPr>
                <w:rFonts w:ascii="Times New Roman" w:hAnsi="Times New Roman" w:cs="Times New Roman" w:hint="eastAsia"/>
                <w:b/>
                <w:bCs/>
                <w:color w:val="FF0000"/>
                <w:highlight w:val="yellow"/>
              </w:rPr>
              <w:t>3</w:t>
            </w:r>
            <w:r w:rsidRPr="0086234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.0</w:t>
            </w:r>
            <w:r w:rsidR="0008341F">
              <w:rPr>
                <w:rFonts w:ascii="Times New Roman" w:hAnsi="Times New Roman" w:cs="Times New Roman" w:hint="eastAsia"/>
                <w:b/>
                <w:bCs/>
                <w:color w:val="FF0000"/>
                <w:highlight w:val="yellow"/>
              </w:rPr>
              <w:t>7</w:t>
            </w:r>
            <w:r w:rsidRPr="00862346"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  <w:t>.</w:t>
            </w:r>
            <w:r w:rsidR="0008341F">
              <w:rPr>
                <w:rFonts w:ascii="Times New Roman" w:hAnsi="Times New Roman" w:cs="Times New Roman" w:hint="eastAsia"/>
                <w:b/>
                <w:bCs/>
                <w:color w:val="FF0000"/>
                <w:highlight w:val="yellow"/>
              </w:rPr>
              <w:t>31</w:t>
            </w:r>
            <w:r w:rsidRPr="00862346">
              <w:rPr>
                <w:rFonts w:ascii="標楷體" w:eastAsia="標楷體" w:hAnsi="標楷體" w:hint="eastAsia"/>
                <w:highlight w:val="yellow"/>
              </w:rPr>
              <w:t>學位考試成績送交截止</w:t>
            </w:r>
          </w:p>
          <w:p w:rsidR="00840E33" w:rsidRDefault="00840E33" w:rsidP="00B73033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862346">
              <w:rPr>
                <w:b/>
                <w:bCs/>
                <w:color w:val="FF0000"/>
                <w:highlight w:val="yellow"/>
              </w:rPr>
              <w:t>111.08.31</w:t>
            </w:r>
            <w:r w:rsidR="0008341F" w:rsidRPr="0008341F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畢業生</w:t>
            </w:r>
            <w:r w:rsidRPr="00862346">
              <w:rPr>
                <w:rFonts w:ascii="標楷體" w:eastAsia="標楷體" w:hAnsi="標楷體" w:hint="eastAsia"/>
                <w:highlight w:val="yellow"/>
              </w:rPr>
              <w:t>辦理離校截止</w:t>
            </w:r>
          </w:p>
        </w:tc>
      </w:tr>
      <w:tr w:rsidR="00840E33" w:rsidTr="00840E33">
        <w:tc>
          <w:tcPr>
            <w:tcW w:w="2127" w:type="dxa"/>
            <w:vAlign w:val="center"/>
          </w:tcPr>
          <w:p w:rsidR="00840E33" w:rsidRDefault="00840E33" w:rsidP="00840E33">
            <w:pPr>
              <w:pStyle w:val="a3"/>
              <w:spacing w:after="100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行事曆</w:t>
            </w:r>
          </w:p>
        </w:tc>
        <w:tc>
          <w:tcPr>
            <w:tcW w:w="8930" w:type="dxa"/>
          </w:tcPr>
          <w:p w:rsidR="00840E33" w:rsidRPr="001C41AD" w:rsidRDefault="0008341F" w:rsidP="00B73033">
            <w:pPr>
              <w:pStyle w:val="a3"/>
              <w:ind w:leftChars="0" w:left="0"/>
              <w:rPr>
                <w:rFonts w:eastAsia="標楷體"/>
              </w:rPr>
            </w:pPr>
            <w:hyperlink r:id="rId4" w:history="1">
              <w:r w:rsidR="00840E33" w:rsidRPr="001C41AD">
                <w:rPr>
                  <w:rStyle w:val="a4"/>
                  <w:rFonts w:eastAsia="標楷體"/>
                </w:rPr>
                <w:t>https://president.cmu.edu.tw/calendar_now.h</w:t>
              </w:r>
              <w:bookmarkStart w:id="0" w:name="_GoBack"/>
              <w:bookmarkEnd w:id="0"/>
              <w:r w:rsidR="00840E33" w:rsidRPr="001C41AD">
                <w:rPr>
                  <w:rStyle w:val="a4"/>
                  <w:rFonts w:eastAsia="標楷體"/>
                </w:rPr>
                <w:t>t</w:t>
              </w:r>
              <w:r w:rsidR="00840E33" w:rsidRPr="001C41AD">
                <w:rPr>
                  <w:rStyle w:val="a4"/>
                  <w:rFonts w:eastAsia="標楷體"/>
                </w:rPr>
                <w:t>ml</w:t>
              </w:r>
            </w:hyperlink>
          </w:p>
        </w:tc>
      </w:tr>
      <w:tr w:rsidR="00840E33" w:rsidTr="00840E33">
        <w:tc>
          <w:tcPr>
            <w:tcW w:w="2127" w:type="dxa"/>
            <w:vAlign w:val="center"/>
          </w:tcPr>
          <w:p w:rsidR="00840E33" w:rsidRDefault="00840E33" w:rsidP="00840E33">
            <w:pPr>
              <w:pStyle w:val="a3"/>
              <w:spacing w:after="100" w:line="240" w:lineRule="atLeast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相關法規及摘要</w:t>
            </w:r>
          </w:p>
        </w:tc>
        <w:tc>
          <w:tcPr>
            <w:tcW w:w="8930" w:type="dxa"/>
          </w:tcPr>
          <w:p w:rsidR="00840E33" w:rsidRDefault="00840E33" w:rsidP="00840E33">
            <w:pPr>
              <w:spacing w:after="100" w:line="240" w:lineRule="atLeast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1.中國醫藥大學研究生學位授予暨學位考試辦法：</w:t>
            </w:r>
          </w:p>
          <w:p w:rsidR="00840E33" w:rsidRDefault="0008341F" w:rsidP="00840E33">
            <w:pPr>
              <w:spacing w:after="100" w:line="240" w:lineRule="atLeast"/>
              <w:rPr>
                <w:rFonts w:ascii="Times New Roman" w:hAnsi="Times New Roman" w:cs="Times New Roman"/>
              </w:rPr>
            </w:pPr>
            <w:hyperlink r:id="rId5" w:history="1">
              <w:r w:rsidR="00840E33">
                <w:rPr>
                  <w:rStyle w:val="a4"/>
                  <w:rFonts w:ascii="Times New Roman" w:hAnsi="Times New Roman" w:cs="Times New Roman"/>
                </w:rPr>
                <w:t>https://www.cmu.edu.tw/statute/statute_detail.php?sn=59</w:t>
              </w:r>
            </w:hyperlink>
          </w:p>
          <w:p w:rsidR="00840E33" w:rsidRDefault="00840E33" w:rsidP="00840E33">
            <w:pPr>
              <w:spacing w:after="10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2.中國醫藥大學博士學位候選人資格考核實施要點</w:t>
            </w:r>
          </w:p>
          <w:p w:rsidR="00840E33" w:rsidRDefault="0008341F" w:rsidP="00840E33">
            <w:pPr>
              <w:spacing w:after="100" w:line="240" w:lineRule="atLeast"/>
              <w:rPr>
                <w:rFonts w:ascii="Times New Roman" w:hAnsi="Times New Roman" w:cs="Times New Roman"/>
              </w:rPr>
            </w:pPr>
            <w:hyperlink r:id="rId6" w:history="1">
              <w:r w:rsidR="00840E33">
                <w:rPr>
                  <w:rStyle w:val="a4"/>
                  <w:rFonts w:ascii="Times New Roman" w:hAnsi="Times New Roman" w:cs="Times New Roman"/>
                </w:rPr>
                <w:t>https://www.cmu.edu.tw/statute/statute_detail.php?sn=765</w:t>
              </w:r>
            </w:hyperlink>
          </w:p>
          <w:p w:rsidR="00840E33" w:rsidRDefault="00840E33" w:rsidP="00840E33">
            <w:pPr>
              <w:pStyle w:val="a3"/>
              <w:spacing w:after="100" w:line="240" w:lineRule="atLeast"/>
              <w:ind w:leftChars="0" w:left="0"/>
              <w:rPr>
                <w:rFonts w:eastAsia="標楷體"/>
                <w:b/>
              </w:rPr>
            </w:pPr>
          </w:p>
          <w:p w:rsidR="00840E33" w:rsidRPr="001C41AD" w:rsidRDefault="00840E33" w:rsidP="00840E33">
            <w:pPr>
              <w:spacing w:after="100" w:line="240" w:lineRule="atLeast"/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</w:t>
            </w:r>
            <w:proofErr w:type="gramStart"/>
            <w:r w:rsidRPr="001C41AD">
              <w:rPr>
                <w:rFonts w:ascii="標楷體" w:eastAsia="標楷體" w:hAnsi="標楷體" w:hint="eastAsia"/>
                <w:b/>
                <w:u w:val="single"/>
              </w:rPr>
              <w:t>學</w:t>
            </w:r>
            <w:proofErr w:type="gramEnd"/>
            <w:r w:rsidRPr="001C41AD">
              <w:rPr>
                <w:rFonts w:ascii="標楷體" w:eastAsia="標楷體" w:hAnsi="標楷體" w:hint="eastAsia"/>
                <w:b/>
                <w:u w:val="single"/>
              </w:rPr>
              <w:t>則第七十九條：</w:t>
            </w:r>
          </w:p>
          <w:p w:rsidR="00840E33" w:rsidRDefault="00840E33" w:rsidP="00840E33">
            <w:pPr>
              <w:spacing w:after="10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研究生分一般生及在職生，其認定標準以報考時之身分為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，入學後不得更改。</w:t>
            </w:r>
          </w:p>
          <w:p w:rsidR="00840E33" w:rsidRDefault="00840E33" w:rsidP="00840E33">
            <w:pPr>
              <w:spacing w:after="100" w:line="240" w:lineRule="atLeas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碩士班研究生修業年限為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一至四年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，博士班研究生修業年限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二至七年</w:t>
            </w: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</w:p>
          <w:p w:rsidR="00840E33" w:rsidRDefault="00840E33" w:rsidP="00840E33">
            <w:pPr>
              <w:spacing w:after="10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在職碩士班研究生修業年限為二至五年，在職博士班研究生修業年限三至九年，逕行修讀博士學位者，自轉入博士班起，其修業年限依照前項規定辦理。</w:t>
            </w:r>
          </w:p>
          <w:p w:rsidR="00840E33" w:rsidRPr="001C41AD" w:rsidRDefault="00840E33" w:rsidP="00840E33">
            <w:pPr>
              <w:spacing w:after="100" w:line="240" w:lineRule="atLeast"/>
              <w:rPr>
                <w:rFonts w:ascii="Times New Roman" w:hAnsi="Times New Roman" w:cs="Times New Roman"/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</w:t>
            </w:r>
            <w:proofErr w:type="gramStart"/>
            <w:r w:rsidRPr="001C41AD">
              <w:rPr>
                <w:rFonts w:ascii="標楷體" w:eastAsia="標楷體" w:hAnsi="標楷體" w:hint="eastAsia"/>
                <w:b/>
                <w:u w:val="single"/>
              </w:rPr>
              <w:t>學</w:t>
            </w:r>
            <w:proofErr w:type="gramEnd"/>
            <w:r w:rsidRPr="001C41AD">
              <w:rPr>
                <w:rFonts w:ascii="標楷體" w:eastAsia="標楷體" w:hAnsi="標楷體" w:hint="eastAsia"/>
                <w:b/>
                <w:u w:val="single"/>
              </w:rPr>
              <w:t>則第八十二條</w:t>
            </w:r>
            <w:r w:rsidRPr="001C41AD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摘錄</w:t>
            </w:r>
            <w:r w:rsidRPr="001C41AD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：</w:t>
            </w:r>
          </w:p>
          <w:p w:rsidR="00840E33" w:rsidRDefault="00840E33" w:rsidP="00840E33">
            <w:pPr>
              <w:spacing w:after="10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研究生成績有下列情形之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者，應令退學。</w:t>
            </w:r>
          </w:p>
          <w:p w:rsidR="00840E33" w:rsidRDefault="00840E33" w:rsidP="00840E33">
            <w:pPr>
              <w:spacing w:after="10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碩士班一般生修業四學年屆滿，在職生修業五學年屆滿；</w:t>
            </w:r>
          </w:p>
          <w:p w:rsidR="00840E33" w:rsidRDefault="00840E33" w:rsidP="00840E33">
            <w:pPr>
              <w:spacing w:after="10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博士班一般生修業七學年屆滿，在職生修業九學年屆滿，而仍未</w:t>
            </w:r>
            <w:proofErr w:type="gramStart"/>
            <w:r>
              <w:rPr>
                <w:rFonts w:ascii="標楷體" w:eastAsia="標楷體" w:hAnsi="標楷體" w:hint="eastAsia"/>
              </w:rPr>
              <w:t>修足應修</w:t>
            </w:r>
            <w:proofErr w:type="gramEnd"/>
            <w:r>
              <w:rPr>
                <w:rFonts w:ascii="標楷體" w:eastAsia="標楷體" w:hAnsi="標楷體" w:hint="eastAsia"/>
              </w:rPr>
              <w:t>科目與學分者。</w:t>
            </w:r>
          </w:p>
          <w:p w:rsidR="00840E33" w:rsidRPr="001C41AD" w:rsidRDefault="0008341F" w:rsidP="00840E33">
            <w:pPr>
              <w:pStyle w:val="a3"/>
              <w:spacing w:after="100" w:line="240" w:lineRule="atLeast"/>
              <w:ind w:leftChars="0" w:left="0"/>
              <w:rPr>
                <w:rFonts w:eastAsia="標楷體"/>
                <w:b/>
              </w:rPr>
            </w:pPr>
            <w:hyperlink r:id="rId7" w:history="1">
              <w:r w:rsidR="00840E33">
                <w:rPr>
                  <w:rStyle w:val="a4"/>
                </w:rPr>
                <w:t>https://www.cmu.edu.tw/statute/statute_detail.php?sn=907</w:t>
              </w:r>
            </w:hyperlink>
          </w:p>
        </w:tc>
      </w:tr>
    </w:tbl>
    <w:p w:rsidR="00840E33" w:rsidRPr="00840E33" w:rsidRDefault="00840E33" w:rsidP="00840E33">
      <w:pPr>
        <w:jc w:val="center"/>
        <w:rPr>
          <w:rFonts w:ascii="標楷體" w:eastAsia="標楷體" w:hAnsi="標楷體"/>
          <w:b/>
        </w:rPr>
      </w:pPr>
    </w:p>
    <w:sectPr w:rsidR="00840E33" w:rsidRPr="00840E33" w:rsidSect="00840E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33"/>
    <w:rsid w:val="0008341F"/>
    <w:rsid w:val="000B77B6"/>
    <w:rsid w:val="001D6CE7"/>
    <w:rsid w:val="003674E0"/>
    <w:rsid w:val="005B1DCC"/>
    <w:rsid w:val="00840E33"/>
    <w:rsid w:val="00862346"/>
    <w:rsid w:val="009001EA"/>
    <w:rsid w:val="0094113F"/>
    <w:rsid w:val="00BA11E1"/>
    <w:rsid w:val="00CA6B35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371A"/>
  <w15:chartTrackingRefBased/>
  <w15:docId w15:val="{DBAD7ABC-B16F-4C8F-AE96-244BC9B5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E3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840E3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40E33"/>
    <w:pPr>
      <w:spacing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83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mu.edu.tw/statute/statute_detail.php?sn=9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u.edu.tw/statute/statute_detail.php?sn=765" TargetMode="External"/><Relationship Id="rId5" Type="http://schemas.openxmlformats.org/officeDocument/2006/relationships/hyperlink" Target="https://www.cmu.edu.tw/statute/statute_detail.php?sn=59" TargetMode="External"/><Relationship Id="rId4" Type="http://schemas.openxmlformats.org/officeDocument/2006/relationships/hyperlink" Target="https://president.cmu.edu.tw/calendar_now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黃鈺珣</dc:creator>
  <cp:keywords/>
  <dc:description/>
  <cp:lastModifiedBy>user</cp:lastModifiedBy>
  <cp:revision>2</cp:revision>
  <dcterms:created xsi:type="dcterms:W3CDTF">2024-05-22T09:51:00Z</dcterms:created>
  <dcterms:modified xsi:type="dcterms:W3CDTF">2024-05-22T09:51:00Z</dcterms:modified>
</cp:coreProperties>
</file>